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E4D" w:rsidRPr="00CD1304" w:rsidRDefault="00F66E4D" w:rsidP="00CD1304">
      <w:pPr>
        <w:jc w:val="center"/>
        <w:rPr>
          <w:rFonts w:ascii="Calibri" w:hAnsi="Calibri"/>
          <w:sz w:val="28"/>
          <w:szCs w:val="28"/>
        </w:rPr>
      </w:pPr>
      <w:r w:rsidRPr="00CD1304">
        <w:rPr>
          <w:rFonts w:ascii="Calibri" w:hAnsi="Calibri"/>
          <w:sz w:val="28"/>
          <w:szCs w:val="28"/>
        </w:rPr>
        <w:t>The Eight Areas of Description</w:t>
      </w:r>
    </w:p>
    <w:p w:rsidR="00F66E4D"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The eight areas of description should be included in all records.  These areas can be found in the AACR2r manual (General Rules for Description Chapter 1) and are as follows:</w:t>
      </w:r>
    </w:p>
    <w:p w:rsidR="00F66E4D" w:rsidRPr="00D36B61" w:rsidRDefault="00F66E4D" w:rsidP="000A2BCA">
      <w:pPr>
        <w:rPr>
          <w:rFonts w:ascii="Calibri" w:hAnsi="Calibri"/>
          <w:sz w:val="22"/>
          <w:szCs w:val="22"/>
        </w:rPr>
      </w:pPr>
      <w:r w:rsidRPr="00D36B61">
        <w:rPr>
          <w:rFonts w:ascii="Calibri" w:hAnsi="Calibri"/>
          <w:sz w:val="22"/>
          <w:szCs w:val="22"/>
        </w:rPr>
        <w:tab/>
      </w:r>
    </w:p>
    <w:p w:rsidR="00F66E4D" w:rsidRPr="00D36B61" w:rsidRDefault="00F66E4D" w:rsidP="000A2BCA">
      <w:pPr>
        <w:rPr>
          <w:rFonts w:ascii="Calibri" w:hAnsi="Calibri"/>
          <w:sz w:val="22"/>
          <w:szCs w:val="22"/>
        </w:rPr>
      </w:pPr>
      <w:r w:rsidRPr="00D36B61">
        <w:rPr>
          <w:rFonts w:ascii="Calibri" w:hAnsi="Calibri"/>
          <w:sz w:val="22"/>
          <w:szCs w:val="22"/>
        </w:rPr>
        <w:tab/>
        <w:t>Area 1:  Title and Statement of Responsibility</w:t>
      </w:r>
    </w:p>
    <w:p w:rsidR="00F66E4D" w:rsidRPr="00D36B61" w:rsidRDefault="00F66E4D" w:rsidP="000A2BCA">
      <w:pPr>
        <w:ind w:firstLine="720"/>
        <w:rPr>
          <w:rFonts w:ascii="Calibri" w:hAnsi="Calibri"/>
          <w:sz w:val="22"/>
          <w:szCs w:val="22"/>
        </w:rPr>
      </w:pPr>
      <w:r w:rsidRPr="00D36B61">
        <w:rPr>
          <w:rFonts w:ascii="Calibri" w:hAnsi="Calibri"/>
          <w:sz w:val="22"/>
          <w:szCs w:val="22"/>
        </w:rPr>
        <w:t>Area 2:  Edition</w:t>
      </w:r>
    </w:p>
    <w:p w:rsidR="00F66E4D" w:rsidRPr="00D36B61" w:rsidRDefault="00F66E4D" w:rsidP="000A2BCA">
      <w:pPr>
        <w:ind w:firstLine="720"/>
        <w:rPr>
          <w:rFonts w:ascii="Calibri" w:hAnsi="Calibri"/>
          <w:sz w:val="22"/>
          <w:szCs w:val="22"/>
        </w:rPr>
      </w:pPr>
      <w:r w:rsidRPr="00D36B61">
        <w:rPr>
          <w:rFonts w:ascii="Calibri" w:hAnsi="Calibri"/>
          <w:sz w:val="22"/>
          <w:szCs w:val="22"/>
        </w:rPr>
        <w:t>Area 3:  Material (or type of publication) specific details</w:t>
      </w:r>
    </w:p>
    <w:p w:rsidR="00F66E4D" w:rsidRPr="00D36B61" w:rsidRDefault="00F66E4D" w:rsidP="000A2BCA">
      <w:pPr>
        <w:ind w:firstLine="720"/>
        <w:rPr>
          <w:rFonts w:ascii="Calibri" w:hAnsi="Calibri"/>
          <w:sz w:val="22"/>
          <w:szCs w:val="22"/>
        </w:rPr>
      </w:pPr>
      <w:r w:rsidRPr="00D36B61">
        <w:rPr>
          <w:rFonts w:ascii="Calibri" w:hAnsi="Calibri"/>
          <w:sz w:val="22"/>
          <w:szCs w:val="22"/>
        </w:rPr>
        <w:t>Area 4:  Publication, distribution, etc.</w:t>
      </w:r>
    </w:p>
    <w:p w:rsidR="00F66E4D" w:rsidRPr="00D36B61" w:rsidRDefault="00F66E4D" w:rsidP="000A2BCA">
      <w:pPr>
        <w:ind w:firstLine="720"/>
        <w:rPr>
          <w:rFonts w:ascii="Calibri" w:hAnsi="Calibri"/>
          <w:sz w:val="22"/>
          <w:szCs w:val="22"/>
        </w:rPr>
      </w:pPr>
      <w:r w:rsidRPr="00D36B61">
        <w:rPr>
          <w:rFonts w:ascii="Calibri" w:hAnsi="Calibri"/>
          <w:sz w:val="22"/>
          <w:szCs w:val="22"/>
        </w:rPr>
        <w:t xml:space="preserve">Area 5:  Physical description </w:t>
      </w:r>
    </w:p>
    <w:p w:rsidR="00F66E4D" w:rsidRPr="00D36B61" w:rsidRDefault="00F66E4D" w:rsidP="000A2BCA">
      <w:pPr>
        <w:ind w:firstLine="720"/>
        <w:rPr>
          <w:rFonts w:ascii="Calibri" w:hAnsi="Calibri"/>
          <w:sz w:val="22"/>
          <w:szCs w:val="22"/>
        </w:rPr>
      </w:pPr>
      <w:r w:rsidRPr="00D36B61">
        <w:rPr>
          <w:rFonts w:ascii="Calibri" w:hAnsi="Calibri"/>
          <w:sz w:val="22"/>
          <w:szCs w:val="22"/>
        </w:rPr>
        <w:t xml:space="preserve">Area 6:  Series </w:t>
      </w:r>
    </w:p>
    <w:p w:rsidR="00F66E4D" w:rsidRPr="00D36B61" w:rsidRDefault="00F66E4D" w:rsidP="000A2BCA">
      <w:pPr>
        <w:ind w:firstLine="720"/>
        <w:rPr>
          <w:rFonts w:ascii="Calibri" w:hAnsi="Calibri"/>
          <w:sz w:val="22"/>
          <w:szCs w:val="22"/>
        </w:rPr>
      </w:pPr>
      <w:r w:rsidRPr="00D36B61">
        <w:rPr>
          <w:rFonts w:ascii="Calibri" w:hAnsi="Calibri"/>
          <w:sz w:val="22"/>
          <w:szCs w:val="22"/>
        </w:rPr>
        <w:t>Area 7:  Notes</w:t>
      </w:r>
    </w:p>
    <w:p w:rsidR="00F66E4D" w:rsidRPr="00D36B61" w:rsidRDefault="00F66E4D" w:rsidP="000A2BCA">
      <w:pPr>
        <w:ind w:firstLine="720"/>
        <w:rPr>
          <w:rFonts w:ascii="Calibri" w:hAnsi="Calibri"/>
          <w:sz w:val="22"/>
          <w:szCs w:val="22"/>
        </w:rPr>
      </w:pPr>
      <w:r w:rsidRPr="00D36B61">
        <w:rPr>
          <w:rFonts w:ascii="Calibri" w:hAnsi="Calibri"/>
          <w:sz w:val="22"/>
          <w:szCs w:val="22"/>
        </w:rPr>
        <w:t>Area 8:  Standard number and terms of availability</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Within each area, the following should be included in the format dictated by AACR2r.  If any element is not available for a given resource, it is omitted.  Proper abbreviations (Appendix B), capitalization rules (Appendix A),  and punctuation rules (Chapters 1, 2, and 9) will be followed.</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 xml:space="preserve"> Area 1:  Title and Statement of Responsibility (AACR2r 1.1)</w:t>
      </w:r>
    </w:p>
    <w:p w:rsidR="00F66E4D" w:rsidRPr="00D36B61" w:rsidRDefault="00F66E4D" w:rsidP="000A2BCA">
      <w:pPr>
        <w:rPr>
          <w:rFonts w:ascii="Calibri" w:hAnsi="Calibri"/>
          <w:sz w:val="22"/>
          <w:szCs w:val="22"/>
        </w:rPr>
      </w:pP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 xml:space="preserve">Include title and author (s), illustrator, editor exactly as stated on the title page.  </w:t>
      </w:r>
    </w:p>
    <w:p w:rsidR="00F66E4D" w:rsidRPr="00D36B61" w:rsidRDefault="00F66E4D" w:rsidP="000A2BCA">
      <w:pPr>
        <w:ind w:left="360"/>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b/>
        <w:t xml:space="preserve">Elements:  Title </w:t>
      </w:r>
      <w:r>
        <w:rPr>
          <w:rFonts w:ascii="Calibri" w:hAnsi="Calibri"/>
          <w:sz w:val="22"/>
          <w:szCs w:val="22"/>
        </w:rPr>
        <w:t>proper</w:t>
      </w:r>
      <w:r w:rsidRPr="00D36B61">
        <w:rPr>
          <w:rFonts w:ascii="Calibri" w:hAnsi="Calibri"/>
          <w:sz w:val="22"/>
          <w:szCs w:val="22"/>
        </w:rPr>
        <w:t>: other title information / statement of responsibility.</w:t>
      </w:r>
    </w:p>
    <w:p w:rsidR="00F66E4D" w:rsidRPr="00D36B61" w:rsidRDefault="00F66E4D" w:rsidP="000A2BCA">
      <w:pPr>
        <w:rPr>
          <w:rFonts w:ascii="Calibri" w:hAnsi="Calibri"/>
          <w:sz w:val="22"/>
          <w:szCs w:val="22"/>
        </w:rPr>
      </w:pPr>
      <w:r w:rsidRPr="00D36B61">
        <w:rPr>
          <w:rFonts w:ascii="Calibri" w:hAnsi="Calibri"/>
          <w:sz w:val="22"/>
          <w:szCs w:val="22"/>
        </w:rPr>
        <w:tab/>
        <w:t>Example:  Giving:  how each of us can change the world / Bill Clinton.</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If an item is not a book, place General Material Designation (GMD) in brackets after the title.</w:t>
      </w:r>
    </w:p>
    <w:p w:rsidR="00F66E4D" w:rsidRPr="00D36B61" w:rsidRDefault="00F66E4D" w:rsidP="000A2BCA">
      <w:pPr>
        <w:ind w:left="720"/>
        <w:rPr>
          <w:rFonts w:ascii="Calibri" w:hAnsi="Calibri"/>
          <w:sz w:val="22"/>
          <w:szCs w:val="22"/>
        </w:rPr>
      </w:pPr>
    </w:p>
    <w:p w:rsidR="00F66E4D" w:rsidRPr="00D36B61" w:rsidRDefault="00F66E4D" w:rsidP="000A2BCA">
      <w:pPr>
        <w:ind w:left="720"/>
        <w:rPr>
          <w:rFonts w:ascii="Calibri" w:hAnsi="Calibri"/>
          <w:sz w:val="22"/>
          <w:szCs w:val="22"/>
        </w:rPr>
      </w:pPr>
      <w:r w:rsidRPr="00D36B61">
        <w:rPr>
          <w:rFonts w:ascii="Calibri" w:hAnsi="Calibri"/>
          <w:sz w:val="22"/>
          <w:szCs w:val="22"/>
        </w:rPr>
        <w:t>Elements:  Title proper [GMD]: other title information / statement of responsibility</w:t>
      </w:r>
    </w:p>
    <w:p w:rsidR="00F66E4D" w:rsidRDefault="00F66E4D" w:rsidP="000A2BCA">
      <w:pPr>
        <w:ind w:left="720"/>
        <w:rPr>
          <w:rFonts w:ascii="Calibri" w:hAnsi="Calibri"/>
          <w:sz w:val="22"/>
          <w:szCs w:val="22"/>
        </w:rPr>
      </w:pPr>
      <w:r w:rsidRPr="00D36B61">
        <w:rPr>
          <w:rFonts w:ascii="Calibri" w:hAnsi="Calibri"/>
          <w:sz w:val="22"/>
          <w:szCs w:val="22"/>
        </w:rPr>
        <w:t>Example of an audio book:  Giving [</w:t>
      </w:r>
      <w:r>
        <w:rPr>
          <w:rFonts w:ascii="Calibri" w:hAnsi="Calibri"/>
          <w:sz w:val="22"/>
          <w:szCs w:val="22"/>
        </w:rPr>
        <w:t>sound recording</w:t>
      </w:r>
      <w:r w:rsidRPr="00D36B61">
        <w:rPr>
          <w:rFonts w:ascii="Calibri" w:hAnsi="Calibri"/>
          <w:sz w:val="22"/>
          <w:szCs w:val="22"/>
        </w:rPr>
        <w:t>] : how each of us can change the world / Bill Clinton</w:t>
      </w:r>
      <w:r>
        <w:rPr>
          <w:rFonts w:ascii="Calibri" w:hAnsi="Calibri"/>
          <w:sz w:val="22"/>
          <w:szCs w:val="22"/>
        </w:rPr>
        <w:t>.</w:t>
      </w:r>
      <w:bookmarkStart w:id="0" w:name="_GoBack"/>
      <w:bookmarkEnd w:id="0"/>
    </w:p>
    <w:p w:rsidR="00F66E4D" w:rsidRDefault="00F66E4D" w:rsidP="000A2BCA">
      <w:pPr>
        <w:ind w:left="720"/>
        <w:rPr>
          <w:rFonts w:ascii="Calibri" w:hAnsi="Calibri"/>
          <w:sz w:val="22"/>
          <w:szCs w:val="22"/>
        </w:rPr>
      </w:pPr>
    </w:p>
    <w:p w:rsidR="00F66E4D" w:rsidRPr="00D36B61" w:rsidRDefault="00F66E4D" w:rsidP="002839EF">
      <w:pPr>
        <w:ind w:left="720"/>
        <w:rPr>
          <w:rFonts w:ascii="Calibri" w:hAnsi="Calibri"/>
          <w:sz w:val="22"/>
          <w:szCs w:val="22"/>
        </w:rPr>
      </w:pPr>
      <w:r>
        <w:rPr>
          <w:rFonts w:ascii="Calibri" w:hAnsi="Calibri"/>
          <w:sz w:val="22"/>
          <w:szCs w:val="22"/>
        </w:rPr>
        <w:t>Reference: See “GMD/SMD Chart”</w:t>
      </w:r>
    </w:p>
    <w:p w:rsidR="00F66E4D" w:rsidRPr="00D36B61" w:rsidRDefault="00F66E4D" w:rsidP="000A2BCA">
      <w:pPr>
        <w:ind w:left="720"/>
        <w:rPr>
          <w:rFonts w:ascii="Calibri" w:hAnsi="Calibri"/>
          <w:sz w:val="22"/>
          <w:szCs w:val="22"/>
        </w:rPr>
      </w:pPr>
    </w:p>
    <w:p w:rsidR="00F66E4D" w:rsidRPr="00D36B61" w:rsidRDefault="00F66E4D" w:rsidP="000A2BCA">
      <w:pPr>
        <w:ind w:firstLine="720"/>
        <w:rPr>
          <w:rFonts w:ascii="Calibri" w:hAnsi="Calibri"/>
          <w:sz w:val="22"/>
          <w:szCs w:val="22"/>
        </w:rPr>
      </w:pPr>
      <w:r w:rsidRPr="00D36B61">
        <w:rPr>
          <w:rFonts w:ascii="Calibri" w:hAnsi="Calibri"/>
          <w:sz w:val="22"/>
          <w:szCs w:val="22"/>
        </w:rPr>
        <w:tab/>
      </w:r>
    </w:p>
    <w:p w:rsidR="00F66E4D" w:rsidRPr="00D36B61" w:rsidRDefault="00F66E4D" w:rsidP="000A2BCA">
      <w:pPr>
        <w:rPr>
          <w:rFonts w:ascii="Calibri" w:hAnsi="Calibri"/>
          <w:sz w:val="22"/>
          <w:szCs w:val="22"/>
        </w:rPr>
      </w:pPr>
      <w:r w:rsidRPr="00D36B61">
        <w:rPr>
          <w:rFonts w:ascii="Calibri" w:hAnsi="Calibri"/>
          <w:sz w:val="22"/>
          <w:szCs w:val="22"/>
        </w:rPr>
        <w:t>Area 2:  Edition (AACR2r 2.1)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 xml:space="preserve">Find the edition of the item.  Ordinal numbers </w:t>
      </w:r>
      <w:r>
        <w:rPr>
          <w:rFonts w:ascii="Calibri" w:hAnsi="Calibri"/>
          <w:sz w:val="22"/>
          <w:szCs w:val="22"/>
        </w:rPr>
        <w:t xml:space="preserve"> and AACR2 abbreviations </w:t>
      </w:r>
      <w:r w:rsidRPr="00D36B61">
        <w:rPr>
          <w:rFonts w:ascii="Calibri" w:hAnsi="Calibri"/>
          <w:sz w:val="22"/>
          <w:szCs w:val="22"/>
        </w:rPr>
        <w:t xml:space="preserve">are used rather than spelling out the number of </w:t>
      </w:r>
      <w:r>
        <w:rPr>
          <w:rFonts w:ascii="Calibri" w:hAnsi="Calibri"/>
          <w:sz w:val="22"/>
          <w:szCs w:val="22"/>
        </w:rPr>
        <w:t xml:space="preserve">and </w:t>
      </w:r>
      <w:r w:rsidRPr="00D36B61">
        <w:rPr>
          <w:rFonts w:ascii="Calibri" w:hAnsi="Calibri"/>
          <w:sz w:val="22"/>
          <w:szCs w:val="22"/>
        </w:rPr>
        <w:t>the</w:t>
      </w:r>
      <w:r>
        <w:rPr>
          <w:rFonts w:ascii="Calibri" w:hAnsi="Calibri"/>
          <w:sz w:val="22"/>
          <w:szCs w:val="22"/>
        </w:rPr>
        <w:t xml:space="preserve"> word</w:t>
      </w:r>
      <w:r w:rsidRPr="00D36B61">
        <w:rPr>
          <w:rFonts w:ascii="Calibri" w:hAnsi="Calibri"/>
          <w:sz w:val="22"/>
          <w:szCs w:val="22"/>
        </w:rPr>
        <w:t xml:space="preserve"> edition.</w:t>
      </w:r>
    </w:p>
    <w:p w:rsidR="00F66E4D" w:rsidRPr="00D36B61" w:rsidRDefault="00F66E4D" w:rsidP="000A2BCA">
      <w:pPr>
        <w:rPr>
          <w:rFonts w:ascii="Calibri" w:hAnsi="Calibri"/>
          <w:sz w:val="22"/>
          <w:szCs w:val="22"/>
        </w:rPr>
      </w:pPr>
      <w:r w:rsidRPr="00D36B61">
        <w:rPr>
          <w:rFonts w:ascii="Calibri" w:hAnsi="Calibri"/>
          <w:sz w:val="22"/>
          <w:szCs w:val="22"/>
        </w:rPr>
        <w:tab/>
      </w:r>
    </w:p>
    <w:p w:rsidR="00F66E4D" w:rsidRPr="00D36B61" w:rsidRDefault="00F66E4D" w:rsidP="000A2BCA">
      <w:pPr>
        <w:ind w:firstLine="360"/>
        <w:rPr>
          <w:rFonts w:ascii="Calibri" w:hAnsi="Calibri"/>
          <w:sz w:val="22"/>
          <w:szCs w:val="22"/>
        </w:rPr>
      </w:pPr>
      <w:r w:rsidRPr="00D36B61">
        <w:rPr>
          <w:rFonts w:ascii="Calibri" w:hAnsi="Calibri"/>
          <w:sz w:val="22"/>
          <w:szCs w:val="22"/>
        </w:rPr>
        <w:tab/>
        <w:t>Elements:  Edition.</w:t>
      </w:r>
    </w:p>
    <w:p w:rsidR="00F66E4D" w:rsidRPr="00D36B61" w:rsidRDefault="00F66E4D" w:rsidP="000A2BCA">
      <w:pPr>
        <w:ind w:firstLine="720"/>
        <w:rPr>
          <w:rFonts w:ascii="Calibri" w:hAnsi="Calibri"/>
          <w:sz w:val="22"/>
          <w:szCs w:val="22"/>
        </w:rPr>
      </w:pPr>
      <w:r w:rsidRPr="00D36B61">
        <w:rPr>
          <w:rFonts w:ascii="Calibri" w:hAnsi="Calibri"/>
          <w:sz w:val="22"/>
          <w:szCs w:val="22"/>
        </w:rPr>
        <w:t>Example: 1</w:t>
      </w:r>
      <w:r w:rsidRPr="00D36B61">
        <w:rPr>
          <w:rFonts w:ascii="Calibri" w:hAnsi="Calibri"/>
          <w:sz w:val="22"/>
          <w:szCs w:val="22"/>
          <w:vertAlign w:val="superscript"/>
        </w:rPr>
        <w:t>st</w:t>
      </w:r>
      <w:r w:rsidRPr="00D36B61">
        <w:rPr>
          <w:rFonts w:ascii="Calibri" w:hAnsi="Calibri"/>
          <w:sz w:val="22"/>
          <w:szCs w:val="22"/>
        </w:rPr>
        <w:t>ed.</w:t>
      </w:r>
    </w:p>
    <w:p w:rsidR="00F66E4D" w:rsidRPr="00D36B61" w:rsidRDefault="00F66E4D" w:rsidP="000A2BCA">
      <w:pPr>
        <w:rPr>
          <w:rFonts w:ascii="Calibri" w:hAnsi="Calibri"/>
          <w:sz w:val="22"/>
          <w:szCs w:val="22"/>
        </w:rPr>
      </w:pPr>
      <w:r w:rsidRPr="00D36B61">
        <w:rPr>
          <w:rFonts w:ascii="Calibri" w:hAnsi="Calibri"/>
          <w:sz w:val="22"/>
          <w:szCs w:val="22"/>
        </w:rPr>
        <w:tab/>
      </w:r>
    </w:p>
    <w:p w:rsidR="00F66E4D" w:rsidRPr="00D36B61" w:rsidRDefault="00F66E4D" w:rsidP="000A2BCA">
      <w:pPr>
        <w:rPr>
          <w:rFonts w:ascii="Calibri" w:hAnsi="Calibri"/>
          <w:sz w:val="22"/>
          <w:szCs w:val="22"/>
        </w:rPr>
      </w:pPr>
      <w:r w:rsidRPr="00D36B61">
        <w:rPr>
          <w:rFonts w:ascii="Calibri" w:hAnsi="Calibri"/>
          <w:sz w:val="22"/>
          <w:szCs w:val="22"/>
        </w:rPr>
        <w:t>Area 3:  Material (or type of publication) specific details (AACR2r 3.1, see also 3.3, 5.3, and 12.3)</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 xml:space="preserve">This area is used for descriptions of cartographic materials, music, electronics, and continuing resources.  </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b/>
        <w:t>Elements:  Statement of Scale</w:t>
      </w:r>
    </w:p>
    <w:p w:rsidR="00F66E4D" w:rsidRPr="00D36B61" w:rsidRDefault="00F66E4D" w:rsidP="000A2BCA">
      <w:pPr>
        <w:rPr>
          <w:rFonts w:ascii="Calibri" w:hAnsi="Calibri"/>
          <w:sz w:val="22"/>
          <w:szCs w:val="22"/>
        </w:rPr>
      </w:pPr>
      <w:r w:rsidRPr="00D36B61">
        <w:rPr>
          <w:rFonts w:ascii="Calibri" w:hAnsi="Calibri"/>
          <w:sz w:val="22"/>
          <w:szCs w:val="22"/>
        </w:rPr>
        <w:tab/>
        <w:t>Example:  Scale 1 : 12,000</w:t>
      </w:r>
    </w:p>
    <w:p w:rsidR="00F66E4D" w:rsidRPr="00D36B61" w:rsidRDefault="00F66E4D" w:rsidP="000A2BCA">
      <w:pPr>
        <w:rPr>
          <w:rFonts w:ascii="Calibri" w:hAnsi="Calibri"/>
          <w:sz w:val="22"/>
          <w:szCs w:val="22"/>
        </w:rPr>
      </w:pPr>
      <w:r w:rsidRPr="00D36B61">
        <w:rPr>
          <w:rFonts w:ascii="Calibri" w:hAnsi="Calibri"/>
          <w:sz w:val="22"/>
          <w:szCs w:val="22"/>
        </w:rPr>
        <w:tab/>
      </w:r>
    </w:p>
    <w:p w:rsidR="00F66E4D" w:rsidRPr="00D36B61" w:rsidRDefault="00F66E4D" w:rsidP="000A2BCA">
      <w:pPr>
        <w:rPr>
          <w:rFonts w:ascii="Calibri" w:hAnsi="Calibri"/>
          <w:sz w:val="22"/>
          <w:szCs w:val="22"/>
        </w:rPr>
      </w:pPr>
      <w:r w:rsidRPr="00D36B61">
        <w:rPr>
          <w:rFonts w:ascii="Calibri" w:hAnsi="Calibri"/>
          <w:sz w:val="22"/>
          <w:szCs w:val="22"/>
        </w:rPr>
        <w:tab/>
        <w:t>Elements:  Musical presentation statement on the physical presentation of the</w:t>
      </w:r>
    </w:p>
    <w:p w:rsidR="00F66E4D" w:rsidRPr="00D36B61" w:rsidRDefault="00F66E4D" w:rsidP="000A2BCA">
      <w:pPr>
        <w:ind w:firstLine="720"/>
        <w:rPr>
          <w:rFonts w:ascii="Calibri" w:hAnsi="Calibri"/>
          <w:sz w:val="22"/>
          <w:szCs w:val="22"/>
        </w:rPr>
      </w:pPr>
      <w:r w:rsidRPr="00D36B61">
        <w:rPr>
          <w:rFonts w:ascii="Calibri" w:hAnsi="Calibri"/>
          <w:sz w:val="22"/>
          <w:szCs w:val="22"/>
        </w:rPr>
        <w:t>music.</w:t>
      </w:r>
    </w:p>
    <w:p w:rsidR="00F66E4D" w:rsidRPr="00D36B61" w:rsidRDefault="00F66E4D" w:rsidP="000A2BCA">
      <w:pPr>
        <w:ind w:firstLine="720"/>
        <w:rPr>
          <w:rFonts w:ascii="Calibri" w:hAnsi="Calibri"/>
          <w:sz w:val="22"/>
          <w:szCs w:val="22"/>
        </w:rPr>
      </w:pPr>
      <w:r w:rsidRPr="00D36B61">
        <w:rPr>
          <w:rFonts w:ascii="Calibri" w:hAnsi="Calibri"/>
          <w:sz w:val="22"/>
          <w:szCs w:val="22"/>
        </w:rPr>
        <w:t>Example:  Playing score</w:t>
      </w:r>
    </w:p>
    <w:p w:rsidR="00F66E4D" w:rsidRPr="00D36B61" w:rsidRDefault="00F66E4D" w:rsidP="000A2BCA">
      <w:pPr>
        <w:ind w:firstLine="720"/>
        <w:rPr>
          <w:rFonts w:ascii="Calibri" w:hAnsi="Calibri"/>
          <w:sz w:val="22"/>
          <w:szCs w:val="22"/>
        </w:rPr>
      </w:pPr>
    </w:p>
    <w:p w:rsidR="00F66E4D" w:rsidRPr="00D36B61" w:rsidRDefault="00F66E4D" w:rsidP="000A2BCA">
      <w:pPr>
        <w:ind w:firstLine="720"/>
        <w:rPr>
          <w:rFonts w:ascii="Calibri" w:hAnsi="Calibri"/>
          <w:sz w:val="22"/>
          <w:szCs w:val="22"/>
        </w:rPr>
      </w:pPr>
      <w:r w:rsidRPr="00D36B61">
        <w:rPr>
          <w:rFonts w:ascii="Calibri" w:hAnsi="Calibri"/>
          <w:sz w:val="22"/>
          <w:szCs w:val="22"/>
        </w:rPr>
        <w:t xml:space="preserve">Elements:  Determine the numeric, alphabetic, or chronological designation of the </w:t>
      </w:r>
    </w:p>
    <w:p w:rsidR="00F66E4D" w:rsidRPr="00D36B61" w:rsidRDefault="00F66E4D" w:rsidP="000A2BCA">
      <w:pPr>
        <w:ind w:firstLine="720"/>
        <w:rPr>
          <w:rFonts w:ascii="Calibri" w:hAnsi="Calibri"/>
          <w:sz w:val="22"/>
          <w:szCs w:val="22"/>
        </w:rPr>
      </w:pPr>
      <w:r w:rsidRPr="00D36B61">
        <w:rPr>
          <w:rFonts w:ascii="Calibri" w:hAnsi="Calibri"/>
          <w:sz w:val="22"/>
          <w:szCs w:val="22"/>
        </w:rPr>
        <w:t>series</w:t>
      </w:r>
    </w:p>
    <w:p w:rsidR="00F66E4D" w:rsidRPr="00D36B61" w:rsidRDefault="00F66E4D" w:rsidP="000A2BCA">
      <w:pPr>
        <w:ind w:firstLine="720"/>
        <w:rPr>
          <w:rFonts w:ascii="Calibri" w:hAnsi="Calibri"/>
          <w:sz w:val="22"/>
          <w:szCs w:val="22"/>
        </w:rPr>
      </w:pPr>
      <w:r w:rsidRPr="00D36B61">
        <w:rPr>
          <w:rFonts w:ascii="Calibri" w:hAnsi="Calibri"/>
          <w:sz w:val="22"/>
          <w:szCs w:val="22"/>
        </w:rPr>
        <w:t xml:space="preserve">Example:  National Intelligence Report. – 2005- </w:t>
      </w:r>
    </w:p>
    <w:p w:rsidR="00F66E4D" w:rsidRPr="00D36B61" w:rsidRDefault="00F66E4D" w:rsidP="000A2BCA">
      <w:pPr>
        <w:ind w:firstLine="720"/>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Area 4:  Publication, distribution, etc. (AACR2r 4.1)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This area is used to record all information pertaining to publishing, distribution, release and issuing of the item.</w:t>
      </w:r>
    </w:p>
    <w:p w:rsidR="00F66E4D" w:rsidRPr="00D36B61" w:rsidRDefault="00F66E4D" w:rsidP="000A2BCA">
      <w:pPr>
        <w:ind w:left="360"/>
        <w:rPr>
          <w:rFonts w:ascii="Calibri" w:hAnsi="Calibri"/>
          <w:sz w:val="22"/>
          <w:szCs w:val="22"/>
        </w:rPr>
      </w:pPr>
    </w:p>
    <w:p w:rsidR="00F66E4D" w:rsidRPr="00D36B61" w:rsidRDefault="00F66E4D" w:rsidP="000A2BCA">
      <w:pPr>
        <w:ind w:firstLine="720"/>
        <w:rPr>
          <w:rFonts w:ascii="Calibri" w:hAnsi="Calibri"/>
          <w:sz w:val="22"/>
          <w:szCs w:val="22"/>
        </w:rPr>
      </w:pPr>
      <w:r w:rsidRPr="00D36B61">
        <w:rPr>
          <w:rFonts w:ascii="Calibri" w:hAnsi="Calibri"/>
          <w:sz w:val="22"/>
          <w:szCs w:val="22"/>
        </w:rPr>
        <w:t>Elements:  City of publication, (State and Country if not identifiable by city only),</w:t>
      </w:r>
    </w:p>
    <w:p w:rsidR="00F66E4D" w:rsidRPr="00D36B61" w:rsidRDefault="00F66E4D" w:rsidP="000A2BCA">
      <w:pPr>
        <w:ind w:firstLine="720"/>
        <w:rPr>
          <w:rFonts w:ascii="Calibri" w:hAnsi="Calibri"/>
          <w:sz w:val="22"/>
          <w:szCs w:val="22"/>
        </w:rPr>
      </w:pPr>
      <w:r w:rsidRPr="00D36B61">
        <w:rPr>
          <w:rFonts w:ascii="Calibri" w:hAnsi="Calibri"/>
          <w:sz w:val="22"/>
          <w:szCs w:val="22"/>
        </w:rPr>
        <w:t>Publishing company, publication or copyright date.</w:t>
      </w:r>
    </w:p>
    <w:p w:rsidR="00F66E4D" w:rsidRPr="00D36B61" w:rsidRDefault="00F66E4D" w:rsidP="000A2BCA">
      <w:pPr>
        <w:ind w:left="720"/>
        <w:rPr>
          <w:rFonts w:ascii="Calibri" w:hAnsi="Calibri"/>
          <w:sz w:val="22"/>
          <w:szCs w:val="22"/>
        </w:rPr>
      </w:pPr>
    </w:p>
    <w:p w:rsidR="00F66E4D" w:rsidRDefault="00F66E4D" w:rsidP="000A2BCA">
      <w:pPr>
        <w:ind w:left="720"/>
        <w:rPr>
          <w:rFonts w:ascii="Calibri" w:hAnsi="Calibri"/>
          <w:sz w:val="22"/>
          <w:szCs w:val="22"/>
        </w:rPr>
      </w:pPr>
      <w:r w:rsidRPr="00D36B61">
        <w:rPr>
          <w:rFonts w:ascii="Calibri" w:hAnsi="Calibri"/>
          <w:sz w:val="22"/>
          <w:szCs w:val="22"/>
        </w:rPr>
        <w:t>Examp</w:t>
      </w:r>
      <w:r>
        <w:rPr>
          <w:rFonts w:ascii="Calibri" w:hAnsi="Calibri"/>
          <w:sz w:val="22"/>
          <w:szCs w:val="22"/>
        </w:rPr>
        <w:t xml:space="preserve">le:  </w:t>
      </w:r>
      <w:smartTag w:uri="urn:schemas-microsoft-com:office:smarttags" w:element="place">
        <w:smartTag w:uri="urn:schemas-microsoft-com:office:smarttags" w:element="State">
          <w:r>
            <w:rPr>
              <w:rFonts w:ascii="Calibri" w:hAnsi="Calibri"/>
              <w:sz w:val="22"/>
              <w:szCs w:val="22"/>
            </w:rPr>
            <w:t>New York</w:t>
          </w:r>
        </w:smartTag>
      </w:smartTag>
      <w:r>
        <w:rPr>
          <w:rFonts w:ascii="Calibri" w:hAnsi="Calibri"/>
          <w:sz w:val="22"/>
          <w:szCs w:val="22"/>
        </w:rPr>
        <w:t xml:space="preserve"> : Alfred A. Knopf</w:t>
      </w:r>
      <w:r w:rsidRPr="00D36B61">
        <w:rPr>
          <w:rFonts w:ascii="Calibri" w:hAnsi="Calibri"/>
          <w:sz w:val="22"/>
          <w:szCs w:val="22"/>
        </w:rPr>
        <w:t>, c2007.</w:t>
      </w:r>
    </w:p>
    <w:p w:rsidR="00F66E4D" w:rsidRDefault="00F66E4D" w:rsidP="000A2BCA">
      <w:pPr>
        <w:ind w:left="720"/>
        <w:rPr>
          <w:rFonts w:ascii="Calibri" w:hAnsi="Calibri"/>
          <w:sz w:val="22"/>
          <w:szCs w:val="22"/>
        </w:rPr>
      </w:pPr>
    </w:p>
    <w:p w:rsidR="00F66E4D" w:rsidRPr="00D36B61" w:rsidRDefault="00F66E4D" w:rsidP="000A2BCA">
      <w:pPr>
        <w:ind w:left="720"/>
        <w:rPr>
          <w:rFonts w:ascii="Calibri" w:hAnsi="Calibri"/>
          <w:sz w:val="22"/>
          <w:szCs w:val="22"/>
        </w:rPr>
      </w:pPr>
      <w:r>
        <w:rPr>
          <w:rFonts w:ascii="Calibri" w:hAnsi="Calibri"/>
          <w:sz w:val="22"/>
          <w:szCs w:val="22"/>
        </w:rPr>
        <w:t>Reference:  See “Abbreviations for Place of Publication.”</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Area 5:  Physical description (AACR2r 5.1)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 xml:space="preserve">This area is to describe the extent of an item.  </w:t>
      </w:r>
    </w:p>
    <w:p w:rsidR="00F66E4D" w:rsidRPr="00D36B61" w:rsidRDefault="00F66E4D" w:rsidP="000A2BCA">
      <w:pPr>
        <w:rPr>
          <w:rFonts w:ascii="Calibri" w:hAnsi="Calibri"/>
          <w:sz w:val="22"/>
          <w:szCs w:val="22"/>
        </w:rPr>
      </w:pPr>
      <w:r w:rsidRPr="00D36B61">
        <w:rPr>
          <w:rFonts w:ascii="Calibri" w:hAnsi="Calibri"/>
          <w:sz w:val="22"/>
          <w:szCs w:val="22"/>
        </w:rPr>
        <w:tab/>
      </w:r>
    </w:p>
    <w:p w:rsidR="00F66E4D" w:rsidRPr="00D36B61" w:rsidRDefault="00F66E4D" w:rsidP="000A2BCA">
      <w:pPr>
        <w:ind w:firstLine="720"/>
        <w:rPr>
          <w:rFonts w:ascii="Calibri" w:hAnsi="Calibri"/>
          <w:sz w:val="22"/>
          <w:szCs w:val="22"/>
        </w:rPr>
      </w:pPr>
      <w:r w:rsidRPr="00D36B61">
        <w:rPr>
          <w:rFonts w:ascii="Calibri" w:hAnsi="Calibri"/>
          <w:sz w:val="22"/>
          <w:szCs w:val="22"/>
        </w:rPr>
        <w:t>Elements:  Include the number of pages in a preface (in Roman numerals), the</w:t>
      </w:r>
    </w:p>
    <w:p w:rsidR="00F66E4D" w:rsidRPr="00D36B61" w:rsidRDefault="00F66E4D" w:rsidP="000A2BCA">
      <w:pPr>
        <w:ind w:left="720"/>
        <w:rPr>
          <w:rFonts w:ascii="Calibri" w:hAnsi="Calibri"/>
          <w:sz w:val="22"/>
          <w:szCs w:val="22"/>
        </w:rPr>
      </w:pPr>
      <w:r w:rsidRPr="00D36B61">
        <w:rPr>
          <w:rFonts w:ascii="Calibri" w:hAnsi="Calibri"/>
          <w:sz w:val="22"/>
          <w:szCs w:val="22"/>
        </w:rPr>
        <w:t>number of pages, illustrations, size of the resource, and accompanying materials, if any.</w:t>
      </w:r>
    </w:p>
    <w:p w:rsidR="00F66E4D" w:rsidRPr="00D36B61" w:rsidRDefault="00F66E4D" w:rsidP="000A2BCA">
      <w:pPr>
        <w:ind w:firstLine="720"/>
        <w:rPr>
          <w:rFonts w:ascii="Calibri" w:hAnsi="Calibri"/>
          <w:sz w:val="22"/>
          <w:szCs w:val="22"/>
        </w:rPr>
      </w:pPr>
      <w:r w:rsidRPr="00D36B61">
        <w:rPr>
          <w:rFonts w:ascii="Calibri" w:hAnsi="Calibri"/>
          <w:sz w:val="22"/>
          <w:szCs w:val="22"/>
        </w:rPr>
        <w:t>Example</w:t>
      </w:r>
      <w:r>
        <w:rPr>
          <w:rFonts w:ascii="Calibri" w:hAnsi="Calibri"/>
          <w:sz w:val="22"/>
          <w:szCs w:val="22"/>
        </w:rPr>
        <w:t>s</w:t>
      </w:r>
      <w:r w:rsidRPr="00D36B61">
        <w:rPr>
          <w:rFonts w:ascii="Calibri" w:hAnsi="Calibri"/>
          <w:sz w:val="22"/>
          <w:szCs w:val="22"/>
        </w:rPr>
        <w:t xml:space="preserve">:  </w:t>
      </w:r>
    </w:p>
    <w:p w:rsidR="00F66E4D" w:rsidRPr="00D36B61" w:rsidRDefault="00F66E4D" w:rsidP="000A2BCA">
      <w:pPr>
        <w:ind w:left="720"/>
        <w:rPr>
          <w:rFonts w:ascii="Calibri" w:hAnsi="Calibri"/>
          <w:sz w:val="22"/>
          <w:szCs w:val="22"/>
        </w:rPr>
      </w:pPr>
      <w:r w:rsidRPr="00D36B61">
        <w:rPr>
          <w:rFonts w:ascii="Calibri" w:hAnsi="Calibri"/>
          <w:sz w:val="22"/>
          <w:szCs w:val="22"/>
        </w:rPr>
        <w:t>xiii, 240 p. : ill.</w:t>
      </w:r>
      <w:r>
        <w:rPr>
          <w:rFonts w:ascii="Calibri" w:hAnsi="Calibri"/>
          <w:sz w:val="22"/>
          <w:szCs w:val="22"/>
        </w:rPr>
        <w:t>, photos.</w:t>
      </w:r>
      <w:r w:rsidRPr="00D36B61">
        <w:rPr>
          <w:rFonts w:ascii="Calibri" w:hAnsi="Calibri"/>
          <w:sz w:val="22"/>
          <w:szCs w:val="22"/>
        </w:rPr>
        <w:t xml:space="preserve"> ; 25 cm.</w:t>
      </w:r>
      <w:r>
        <w:rPr>
          <w:rFonts w:ascii="Calibri" w:hAnsi="Calibri"/>
          <w:sz w:val="22"/>
          <w:szCs w:val="22"/>
        </w:rPr>
        <w:br/>
        <w:t>1 DVD (42 min.) : sd., col. ; 4 ¾ in. + 1 teacher’s guide (8 p. ; 16 cm.)</w:t>
      </w:r>
      <w:r>
        <w:rPr>
          <w:rFonts w:ascii="Calibri" w:hAnsi="Calibri"/>
          <w:sz w:val="22"/>
          <w:szCs w:val="22"/>
        </w:rPr>
        <w:br/>
      </w:r>
    </w:p>
    <w:p w:rsidR="00F66E4D" w:rsidRPr="00D36B61" w:rsidRDefault="00F66E4D" w:rsidP="002839EF">
      <w:pPr>
        <w:ind w:left="720"/>
        <w:rPr>
          <w:rFonts w:ascii="Calibri" w:hAnsi="Calibri"/>
          <w:sz w:val="22"/>
          <w:szCs w:val="22"/>
        </w:rPr>
      </w:pPr>
      <w:r>
        <w:rPr>
          <w:rFonts w:ascii="Calibri" w:hAnsi="Calibri"/>
          <w:sz w:val="22"/>
          <w:szCs w:val="22"/>
        </w:rPr>
        <w:t>Reference: See “GMD/SMD Chart”</w:t>
      </w:r>
    </w:p>
    <w:p w:rsidR="00F66E4D" w:rsidRPr="00D36B61" w:rsidRDefault="00F66E4D" w:rsidP="000A2BCA">
      <w:pPr>
        <w:rPr>
          <w:rFonts w:ascii="Calibri" w:hAnsi="Calibri"/>
          <w:sz w:val="22"/>
          <w:szCs w:val="22"/>
        </w:rPr>
      </w:pPr>
      <w:r w:rsidRPr="00D36B61">
        <w:rPr>
          <w:rFonts w:ascii="Calibri" w:hAnsi="Calibri"/>
          <w:sz w:val="22"/>
          <w:szCs w:val="22"/>
        </w:rPr>
        <w:t>Area 6:  Series (AACR2r 6.1)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This area is for the title proper of a series</w:t>
      </w:r>
    </w:p>
    <w:p w:rsidR="00F66E4D" w:rsidRPr="00D36B61" w:rsidRDefault="00F66E4D" w:rsidP="000A2BCA">
      <w:pPr>
        <w:rPr>
          <w:rFonts w:ascii="Calibri" w:hAnsi="Calibri"/>
          <w:sz w:val="22"/>
          <w:szCs w:val="22"/>
        </w:rPr>
      </w:pPr>
    </w:p>
    <w:p w:rsidR="00F66E4D" w:rsidRPr="00D36B61" w:rsidRDefault="00F66E4D" w:rsidP="000A2BCA">
      <w:pPr>
        <w:ind w:firstLine="720"/>
        <w:rPr>
          <w:rFonts w:ascii="Calibri" w:hAnsi="Calibri"/>
          <w:sz w:val="22"/>
          <w:szCs w:val="22"/>
        </w:rPr>
      </w:pPr>
      <w:r w:rsidRPr="00D36B61">
        <w:rPr>
          <w:rFonts w:ascii="Calibri" w:hAnsi="Calibri"/>
          <w:sz w:val="22"/>
          <w:szCs w:val="22"/>
        </w:rPr>
        <w:t>Elements:  The name of the series exactly as it appears on title page</w:t>
      </w:r>
      <w:r>
        <w:rPr>
          <w:rFonts w:ascii="Calibri" w:hAnsi="Calibri"/>
          <w:sz w:val="22"/>
          <w:szCs w:val="22"/>
        </w:rPr>
        <w:t xml:space="preserve"> ; series number.</w:t>
      </w:r>
    </w:p>
    <w:p w:rsidR="00F66E4D" w:rsidRDefault="00F66E4D" w:rsidP="000A2BCA">
      <w:pPr>
        <w:rPr>
          <w:rFonts w:ascii="Calibri" w:hAnsi="Calibri"/>
          <w:sz w:val="22"/>
          <w:szCs w:val="22"/>
        </w:rPr>
      </w:pPr>
      <w:r w:rsidRPr="00D36B61">
        <w:rPr>
          <w:rFonts w:ascii="Calibri" w:hAnsi="Calibri"/>
          <w:sz w:val="22"/>
          <w:szCs w:val="22"/>
        </w:rPr>
        <w:tab/>
        <w:t>Example:  The founding fathers</w:t>
      </w:r>
      <w:r>
        <w:rPr>
          <w:rFonts w:ascii="Calibri" w:hAnsi="Calibri"/>
          <w:sz w:val="22"/>
          <w:szCs w:val="22"/>
        </w:rPr>
        <w:t xml:space="preserve"> ; Bk. 3</w:t>
      </w:r>
    </w:p>
    <w:p w:rsidR="00F66E4D" w:rsidRDefault="00F66E4D" w:rsidP="000A2BCA">
      <w:pPr>
        <w:rPr>
          <w:rFonts w:ascii="Calibri" w:hAnsi="Calibri"/>
          <w:sz w:val="22"/>
          <w:szCs w:val="22"/>
        </w:rPr>
      </w:pPr>
    </w:p>
    <w:p w:rsidR="00F66E4D" w:rsidRPr="00D36B61" w:rsidRDefault="00F66E4D" w:rsidP="002839EF">
      <w:pPr>
        <w:ind w:left="720"/>
        <w:rPr>
          <w:rFonts w:ascii="Calibri" w:hAnsi="Calibri"/>
          <w:sz w:val="22"/>
          <w:szCs w:val="22"/>
        </w:rPr>
      </w:pPr>
      <w:r>
        <w:rPr>
          <w:rFonts w:ascii="Calibri" w:hAnsi="Calibri"/>
          <w:sz w:val="22"/>
          <w:szCs w:val="22"/>
        </w:rPr>
        <w:t>Reference:  “How to Catalog a Book in a Series.”</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Area 7:  Notes (AACR2r 7.1)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This area is for any formal or informal notes about the source.</w:t>
      </w:r>
    </w:p>
    <w:p w:rsidR="00F66E4D" w:rsidRPr="00D36B61" w:rsidRDefault="00F66E4D" w:rsidP="000A2BCA">
      <w:pPr>
        <w:rPr>
          <w:rFonts w:ascii="Calibri" w:hAnsi="Calibri"/>
          <w:sz w:val="22"/>
          <w:szCs w:val="22"/>
        </w:rPr>
      </w:pPr>
    </w:p>
    <w:p w:rsidR="00F66E4D" w:rsidRPr="00D36B61" w:rsidRDefault="00F66E4D" w:rsidP="000A2BCA">
      <w:pPr>
        <w:ind w:left="720"/>
        <w:rPr>
          <w:rFonts w:ascii="Calibri" w:hAnsi="Calibri"/>
          <w:sz w:val="22"/>
          <w:szCs w:val="22"/>
        </w:rPr>
      </w:pPr>
      <w:r w:rsidRPr="00D36B61">
        <w:rPr>
          <w:rFonts w:ascii="Calibri" w:hAnsi="Calibri"/>
          <w:sz w:val="22"/>
          <w:szCs w:val="22"/>
        </w:rPr>
        <w:t xml:space="preserve">Elements:  Summary, Inclusion of bibliographical references, index, photograph credits, contents included in the table of contents, </w:t>
      </w:r>
      <w:r>
        <w:rPr>
          <w:rFonts w:ascii="Calibri" w:hAnsi="Calibri"/>
          <w:sz w:val="22"/>
          <w:szCs w:val="22"/>
        </w:rPr>
        <w:t xml:space="preserve">intended </w:t>
      </w:r>
      <w:r w:rsidRPr="00D36B61">
        <w:rPr>
          <w:rFonts w:ascii="Calibri" w:hAnsi="Calibri"/>
          <w:sz w:val="22"/>
          <w:szCs w:val="22"/>
        </w:rPr>
        <w:t xml:space="preserve">audience, </w:t>
      </w:r>
      <w:r>
        <w:rPr>
          <w:rFonts w:ascii="Calibri" w:hAnsi="Calibri"/>
          <w:sz w:val="22"/>
          <w:szCs w:val="22"/>
        </w:rPr>
        <w:t>and general notes.</w:t>
      </w:r>
    </w:p>
    <w:p w:rsidR="00F66E4D" w:rsidRPr="00D36B61" w:rsidRDefault="00F66E4D" w:rsidP="000A2BCA">
      <w:pPr>
        <w:ind w:left="720"/>
        <w:rPr>
          <w:rFonts w:ascii="Calibri" w:hAnsi="Calibri"/>
          <w:sz w:val="22"/>
          <w:szCs w:val="22"/>
        </w:rPr>
      </w:pPr>
      <w:r w:rsidRPr="00D36B61">
        <w:rPr>
          <w:rFonts w:ascii="Calibri" w:hAnsi="Calibri"/>
          <w:sz w:val="22"/>
          <w:szCs w:val="22"/>
        </w:rPr>
        <w:t xml:space="preserve">Example:  </w:t>
      </w:r>
    </w:p>
    <w:p w:rsidR="00F66E4D" w:rsidRPr="00D36B61" w:rsidRDefault="00F66E4D" w:rsidP="000A2BCA">
      <w:pPr>
        <w:ind w:left="1440"/>
        <w:rPr>
          <w:rFonts w:ascii="Calibri" w:hAnsi="Calibri"/>
          <w:sz w:val="22"/>
          <w:szCs w:val="22"/>
        </w:rPr>
      </w:pPr>
      <w:r w:rsidRPr="00D36B61">
        <w:rPr>
          <w:rFonts w:ascii="Calibri" w:hAnsi="Calibri"/>
          <w:sz w:val="22"/>
          <w:szCs w:val="22"/>
        </w:rPr>
        <w:t>Summary:  Bill Clinton’s call to action looks at how each of us can change the world.</w:t>
      </w:r>
    </w:p>
    <w:p w:rsidR="00F66E4D" w:rsidRPr="00D36B61" w:rsidRDefault="00F66E4D" w:rsidP="000A2BCA">
      <w:pPr>
        <w:ind w:left="1440"/>
        <w:rPr>
          <w:rFonts w:ascii="Calibri" w:hAnsi="Calibri"/>
          <w:sz w:val="22"/>
          <w:szCs w:val="22"/>
        </w:rPr>
      </w:pPr>
    </w:p>
    <w:p w:rsidR="00F66E4D" w:rsidRPr="00D36B61" w:rsidRDefault="00F66E4D" w:rsidP="000A2BCA">
      <w:pPr>
        <w:ind w:left="720" w:firstLine="720"/>
        <w:rPr>
          <w:rFonts w:ascii="Calibri" w:hAnsi="Calibri"/>
          <w:sz w:val="22"/>
          <w:szCs w:val="22"/>
        </w:rPr>
      </w:pPr>
      <w:r w:rsidRPr="00D36B61">
        <w:rPr>
          <w:rFonts w:ascii="Calibri" w:hAnsi="Calibri"/>
          <w:sz w:val="22"/>
          <w:szCs w:val="22"/>
        </w:rPr>
        <w:t>Includes bibliographical references (p. 215-226) and index.</w:t>
      </w:r>
    </w:p>
    <w:p w:rsidR="00F66E4D" w:rsidRPr="00D36B61" w:rsidRDefault="00F66E4D" w:rsidP="000A2BCA">
      <w:pPr>
        <w:ind w:left="720" w:firstLine="720"/>
        <w:rPr>
          <w:rFonts w:ascii="Calibri" w:hAnsi="Calibri"/>
          <w:sz w:val="22"/>
          <w:szCs w:val="22"/>
        </w:rPr>
      </w:pPr>
    </w:p>
    <w:p w:rsidR="00F66E4D" w:rsidRPr="00D36B61" w:rsidRDefault="00F66E4D" w:rsidP="000A2BCA">
      <w:pPr>
        <w:ind w:left="720" w:firstLine="720"/>
        <w:rPr>
          <w:rFonts w:ascii="Calibri" w:hAnsi="Calibri"/>
          <w:sz w:val="22"/>
          <w:szCs w:val="22"/>
        </w:rPr>
      </w:pPr>
      <w:r w:rsidRPr="00D36B61">
        <w:rPr>
          <w:rFonts w:ascii="Calibri" w:hAnsi="Calibri"/>
          <w:sz w:val="22"/>
          <w:szCs w:val="22"/>
        </w:rPr>
        <w:t>Includes photo.credits</w:t>
      </w:r>
    </w:p>
    <w:p w:rsidR="00F66E4D" w:rsidRPr="00D36B61" w:rsidRDefault="00F66E4D" w:rsidP="000A2BCA">
      <w:pPr>
        <w:ind w:left="1440"/>
        <w:rPr>
          <w:rFonts w:ascii="Calibri" w:hAnsi="Calibri"/>
          <w:sz w:val="22"/>
          <w:szCs w:val="22"/>
        </w:rPr>
      </w:pPr>
    </w:p>
    <w:p w:rsidR="00F66E4D" w:rsidRDefault="00F66E4D" w:rsidP="000A2BCA">
      <w:pPr>
        <w:ind w:left="1440"/>
        <w:rPr>
          <w:rFonts w:ascii="Calibri" w:hAnsi="Calibri"/>
          <w:sz w:val="22"/>
          <w:szCs w:val="22"/>
        </w:rPr>
      </w:pPr>
      <w:r w:rsidRPr="00D36B61">
        <w:rPr>
          <w:rFonts w:ascii="Calibri" w:hAnsi="Calibri"/>
          <w:sz w:val="22"/>
          <w:szCs w:val="22"/>
        </w:rPr>
        <w:t>Contents:  The explosion of private citizens doing public good – Giving money – Giving Time – Giving Things –Giving Skills – Gifts of reconciliation and new beginnings – Gifts that keep on giving – Model gifts –Giving to good ideas – Organizing markets for the public good –Nonprofit markets can be organized too – What about government? – How much should you give and why?</w:t>
      </w:r>
    </w:p>
    <w:p w:rsidR="00F66E4D" w:rsidRDefault="00F66E4D" w:rsidP="000A2BCA">
      <w:pPr>
        <w:ind w:left="1440"/>
        <w:rPr>
          <w:rFonts w:ascii="Calibri" w:hAnsi="Calibri"/>
          <w:sz w:val="22"/>
          <w:szCs w:val="22"/>
        </w:rPr>
      </w:pPr>
    </w:p>
    <w:p w:rsidR="00F66E4D" w:rsidRDefault="00F66E4D" w:rsidP="000A2BCA">
      <w:pPr>
        <w:ind w:left="720"/>
        <w:rPr>
          <w:rFonts w:ascii="Calibri" w:hAnsi="Calibri"/>
          <w:sz w:val="22"/>
          <w:szCs w:val="22"/>
        </w:rPr>
      </w:pPr>
      <w:r>
        <w:rPr>
          <w:rFonts w:ascii="Calibri" w:hAnsi="Calibri"/>
          <w:sz w:val="22"/>
          <w:szCs w:val="22"/>
        </w:rPr>
        <w:t>Audiovisuals also include credits notes, language note (Closed-captioned), and system details notes, too.  Motion pictures include MPAA rating note.</w:t>
      </w:r>
    </w:p>
    <w:p w:rsidR="00F66E4D" w:rsidRDefault="00F66E4D" w:rsidP="000A2BCA">
      <w:pPr>
        <w:ind w:left="720"/>
        <w:rPr>
          <w:rFonts w:ascii="Calibri" w:hAnsi="Calibri"/>
          <w:sz w:val="22"/>
          <w:szCs w:val="22"/>
        </w:rPr>
      </w:pPr>
    </w:p>
    <w:p w:rsidR="00F66E4D" w:rsidRPr="00D36B61" w:rsidRDefault="00F66E4D" w:rsidP="000A2BCA">
      <w:pPr>
        <w:ind w:left="720"/>
        <w:rPr>
          <w:rFonts w:ascii="Calibri" w:hAnsi="Calibri"/>
          <w:sz w:val="22"/>
          <w:szCs w:val="22"/>
        </w:rPr>
      </w:pPr>
      <w:r>
        <w:rPr>
          <w:rFonts w:ascii="Calibri" w:hAnsi="Calibri"/>
          <w:sz w:val="22"/>
          <w:szCs w:val="22"/>
        </w:rPr>
        <w:t>Reference:  See “Summary Notes for Catalog Records.”</w:t>
      </w:r>
    </w:p>
    <w:p w:rsidR="00F66E4D" w:rsidRPr="00D36B61" w:rsidRDefault="00F66E4D" w:rsidP="000A2BCA">
      <w:pPr>
        <w:rPr>
          <w:rFonts w:ascii="Calibri" w:hAnsi="Calibri"/>
          <w:sz w:val="22"/>
          <w:szCs w:val="22"/>
        </w:rPr>
      </w:pPr>
    </w:p>
    <w:p w:rsidR="00F66E4D" w:rsidRPr="00D36B61" w:rsidRDefault="00F66E4D" w:rsidP="000A2BCA">
      <w:pPr>
        <w:rPr>
          <w:rFonts w:ascii="Calibri" w:hAnsi="Calibri"/>
          <w:sz w:val="22"/>
          <w:szCs w:val="22"/>
        </w:rPr>
      </w:pPr>
      <w:r w:rsidRPr="00D36B61">
        <w:rPr>
          <w:rFonts w:ascii="Calibri" w:hAnsi="Calibri"/>
          <w:sz w:val="22"/>
          <w:szCs w:val="22"/>
        </w:rPr>
        <w:t>Area 8:  Standard number and terms of availability (AACR2r 8.1)</w:t>
      </w:r>
    </w:p>
    <w:p w:rsidR="00F66E4D" w:rsidRPr="00D36B61" w:rsidRDefault="00F66E4D" w:rsidP="000A2BCA">
      <w:pPr>
        <w:numPr>
          <w:ilvl w:val="0"/>
          <w:numId w:val="1"/>
        </w:numPr>
        <w:rPr>
          <w:rFonts w:ascii="Calibri" w:hAnsi="Calibri"/>
          <w:sz w:val="22"/>
          <w:szCs w:val="22"/>
        </w:rPr>
      </w:pPr>
      <w:r w:rsidRPr="00D36B61">
        <w:rPr>
          <w:rFonts w:ascii="Calibri" w:hAnsi="Calibri"/>
          <w:sz w:val="22"/>
          <w:szCs w:val="22"/>
        </w:rPr>
        <w:t>This area is for the International Standard Book Number (ISBN), the International Standard Serial Number (ISSN), and any other numbers agreed upon by the International community, as well as the price.</w:t>
      </w:r>
    </w:p>
    <w:p w:rsidR="00F66E4D" w:rsidRPr="00D36B61" w:rsidRDefault="00F66E4D" w:rsidP="000A2BCA">
      <w:pPr>
        <w:ind w:left="720"/>
        <w:rPr>
          <w:rFonts w:ascii="Calibri" w:hAnsi="Calibri"/>
          <w:sz w:val="22"/>
          <w:szCs w:val="22"/>
        </w:rPr>
      </w:pPr>
    </w:p>
    <w:p w:rsidR="00F66E4D" w:rsidRPr="00D36B61" w:rsidRDefault="00F66E4D" w:rsidP="000A2BCA">
      <w:pPr>
        <w:ind w:left="720"/>
        <w:rPr>
          <w:rFonts w:ascii="Calibri" w:hAnsi="Calibri"/>
          <w:sz w:val="22"/>
          <w:szCs w:val="22"/>
        </w:rPr>
      </w:pPr>
      <w:r w:rsidRPr="00D36B61">
        <w:rPr>
          <w:rFonts w:ascii="Calibri" w:hAnsi="Calibri"/>
          <w:sz w:val="22"/>
          <w:szCs w:val="22"/>
        </w:rPr>
        <w:t xml:space="preserve">Elements:  ISBN </w:t>
      </w:r>
      <w:r>
        <w:rPr>
          <w:rFonts w:ascii="Calibri" w:hAnsi="Calibri"/>
          <w:sz w:val="22"/>
          <w:szCs w:val="22"/>
        </w:rPr>
        <w:t>(edition qualifier) :</w:t>
      </w:r>
      <w:r w:rsidRPr="00D36B61">
        <w:rPr>
          <w:rFonts w:ascii="Calibri" w:hAnsi="Calibri"/>
          <w:sz w:val="22"/>
          <w:szCs w:val="22"/>
        </w:rPr>
        <w:t xml:space="preserve">followed by the </w:t>
      </w:r>
      <w:r>
        <w:rPr>
          <w:rFonts w:ascii="Calibri" w:hAnsi="Calibri"/>
          <w:sz w:val="22"/>
          <w:szCs w:val="22"/>
        </w:rPr>
        <w:t>terms of availability</w:t>
      </w:r>
    </w:p>
    <w:p w:rsidR="00F66E4D" w:rsidRDefault="00F66E4D" w:rsidP="000A2BCA">
      <w:pPr>
        <w:rPr>
          <w:rFonts w:ascii="Calibri" w:hAnsi="Calibri"/>
          <w:sz w:val="22"/>
          <w:szCs w:val="22"/>
        </w:rPr>
      </w:pPr>
      <w:r>
        <w:rPr>
          <w:rFonts w:ascii="Calibri" w:hAnsi="Calibri"/>
          <w:sz w:val="22"/>
          <w:szCs w:val="22"/>
        </w:rPr>
        <w:tab/>
        <w:t>Example:  9780307266743 (pbk.)</w:t>
      </w:r>
      <w:r w:rsidRPr="00D36B61">
        <w:rPr>
          <w:rFonts w:ascii="Calibri" w:hAnsi="Calibri"/>
          <w:sz w:val="22"/>
          <w:szCs w:val="22"/>
        </w:rPr>
        <w:t>: $24.95</w:t>
      </w:r>
    </w:p>
    <w:p w:rsidR="00F66E4D" w:rsidRDefault="00F66E4D" w:rsidP="000A2BCA">
      <w:pPr>
        <w:rPr>
          <w:rFonts w:ascii="Calibri" w:hAnsi="Calibri"/>
          <w:sz w:val="22"/>
          <w:szCs w:val="22"/>
        </w:rPr>
      </w:pPr>
    </w:p>
    <w:p w:rsidR="00F66E4D" w:rsidRPr="00D36B61" w:rsidRDefault="00F66E4D" w:rsidP="000A2BCA">
      <w:pPr>
        <w:rPr>
          <w:rFonts w:ascii="Calibri" w:hAnsi="Calibri"/>
          <w:sz w:val="22"/>
          <w:szCs w:val="22"/>
        </w:rPr>
      </w:pPr>
      <w:r>
        <w:rPr>
          <w:rFonts w:ascii="Calibri" w:hAnsi="Calibri"/>
          <w:sz w:val="22"/>
          <w:szCs w:val="22"/>
        </w:rPr>
        <w:tab/>
        <w:t xml:space="preserve">Reference: See “ISBN tips.” </w:t>
      </w:r>
    </w:p>
    <w:p w:rsidR="00F66E4D" w:rsidRDefault="00F66E4D"/>
    <w:sectPr w:rsidR="00F66E4D" w:rsidSect="00C14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54A3"/>
    <w:multiLevelType w:val="hybridMultilevel"/>
    <w:tmpl w:val="3D22B41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2BCA"/>
    <w:rsid w:val="000A2BCA"/>
    <w:rsid w:val="002839EF"/>
    <w:rsid w:val="00977C23"/>
    <w:rsid w:val="00B61D12"/>
    <w:rsid w:val="00C14D57"/>
    <w:rsid w:val="00CB2B27"/>
    <w:rsid w:val="00CD1304"/>
    <w:rsid w:val="00D36B61"/>
    <w:rsid w:val="00F66E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BC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697</Words>
  <Characters>3975</Characters>
  <Application>Microsoft Office Outlook</Application>
  <DocSecurity>0</DocSecurity>
  <Lines>0</Lines>
  <Paragraphs>0</Paragraphs>
  <ScaleCrop>false</ScaleCrop>
  <Company>Ephrata Area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eight areas of description should be included in all records</dc:title>
  <dc:subject/>
  <dc:creator>Blessing, Candy</dc:creator>
  <cp:keywords/>
  <dc:description/>
  <cp:lastModifiedBy>lcorcoran</cp:lastModifiedBy>
  <cp:revision>2</cp:revision>
  <dcterms:created xsi:type="dcterms:W3CDTF">2011-04-15T19:49:00Z</dcterms:created>
  <dcterms:modified xsi:type="dcterms:W3CDTF">2011-04-15T19:49:00Z</dcterms:modified>
</cp:coreProperties>
</file>